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60"/>
        <w:jc w:val="center"/>
        <w:rPr>
          <w:rFonts w:ascii="Times New Roman" w:hAnsi="Times New Roman" w:eastAsia="Times New Roman" w:cs="Times New Roman"/>
          <w:b/>
          <w:bCs/>
          <w:color w:val="000000"/>
          <w:sz w:val="36"/>
        </w:rPr>
      </w:pPr>
      <w:commentRangeStart w:id="0"/>
      <w:r>
        <w:rPr>
          <w:b/>
          <w:sz w:val="36"/>
        </w:rPr>
        <w:t xml:space="preserve">Corrective Actions Report </w:t>
      </w:r>
    </w:p>
    <w:p>
      <w:pPr>
        <w:jc w:val="center"/>
        <w:rPr>
          <w:rFonts w:ascii="Calibri Light" w:hAnsi="Calibri Light" w:cs="Times New Roman"/>
          <w:b/>
          <w:sz w:val="36"/>
          <w:szCs w:val="28"/>
        </w:rPr>
      </w:pPr>
      <w:r>
        <w:rPr>
          <w:rFonts w:ascii="Calibri Light" w:hAnsi="Calibri Light" w:cs="Times New Roman"/>
          <w:b/>
          <w:color w:val="000000"/>
          <w:sz w:val="28"/>
          <w:szCs w:val="24"/>
        </w:rPr>
        <w:t>&lt; Type Programs Name Here &gt;</w:t>
      </w:r>
    </w:p>
    <w:p>
      <w:pPr>
        <w:jc w:val="center"/>
        <w:rPr>
          <w:rFonts w:ascii="Calibri Light" w:hAnsi="Calibri Light" w:eastAsia="Times New Roman" w:cs="Times New Roman"/>
          <w:b/>
          <w:bCs/>
          <w:color w:val="000000"/>
          <w:sz w:val="28"/>
          <w:szCs w:val="24"/>
        </w:rPr>
      </w:pPr>
      <w:r>
        <w:rPr>
          <w:rFonts w:ascii="Calibri Light" w:hAnsi="Calibri Light" w:eastAsia="Times New Roman" w:cs="Times New Roman"/>
          <w:b/>
          <w:bCs/>
          <w:color w:val="000000"/>
          <w:sz w:val="28"/>
          <w:szCs w:val="24"/>
        </w:rPr>
        <w:t xml:space="preserve">&lt;Type Institute/Department Name Here&gt; </w:t>
      </w:r>
      <w:commentRangeEnd w:id="0"/>
      <w:r>
        <w:commentReference w:id="0"/>
      </w:r>
    </w:p>
    <w:p>
      <w:pPr>
        <w:rPr>
          <w:rFonts w:ascii="Calibri Light" w:hAnsi="Calibri Light" w:eastAsia="Times New Roman" w:cs="Times New Roman"/>
          <w:b/>
          <w:bCs/>
          <w:color w:val="000000"/>
          <w:sz w:val="28"/>
          <w:szCs w:val="24"/>
        </w:rPr>
      </w:pPr>
      <w:r>
        <w:rPr>
          <w:rFonts w:ascii="Calibri Light" w:hAnsi="Calibri Light" w:eastAsia="Times New Roman" w:cs="Times New Roman"/>
          <w:b/>
          <w:bCs/>
          <w:color w:val="000000"/>
          <w:sz w:val="28"/>
          <w:szCs w:val="24"/>
        </w:rPr>
        <w:br w:type="page"/>
      </w:r>
      <w:bookmarkStart w:id="0" w:name="_GoBack"/>
      <w:bookmarkEnd w:id="0"/>
    </w:p>
    <w:tbl>
      <w:tblPr>
        <w:tblStyle w:val="9"/>
        <w:tblW w:w="5920" w:type="pct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3814"/>
        <w:gridCol w:w="4884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9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Sr.</w:t>
            </w:r>
          </w:p>
        </w:tc>
        <w:tc>
          <w:tcPr>
            <w:tcW w:w="1682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18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Assessment Team Findings                </w:t>
            </w:r>
            <w:r>
              <w:rPr>
                <w:rFonts w:ascii="Calibri Light" w:hAnsi="Calibri Light"/>
              </w:rPr>
              <w:t>(Weak Areas Identified)</w:t>
            </w:r>
            <w:r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2154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18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Corrective Actions Taken</w:t>
            </w:r>
            <w:r>
              <w:rPr>
                <w:rFonts w:ascii="Calibri Light" w:hAnsi="Calibri Light"/>
              </w:rPr>
              <w:t xml:space="preserve"> </w:t>
            </w:r>
          </w:p>
          <w:p>
            <w:pPr>
              <w:spacing w:after="0" w:line="240" w:lineRule="auto"/>
              <w:ind w:left="18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(Describe actions on What, Who, how, when basis)</w:t>
            </w:r>
          </w:p>
        </w:tc>
        <w:tc>
          <w:tcPr>
            <w:tcW w:w="935" w:type="pct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18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Evidence/Record/ Annexures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before="120" w:after="120" w:line="360" w:lineRule="auto"/>
              <w:rPr>
                <w:rFonts w:ascii="Calibri Light" w:hAnsi="Calibri Light" w:eastAsia="Calibri" w:cs="Times New Roman"/>
                <w:color w:val="00B050"/>
                <w:spacing w:val="1"/>
                <w:sz w:val="24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before="120" w:after="120" w:line="360" w:lineRule="auto"/>
              <w:jc w:val="both"/>
              <w:rPr>
                <w:rFonts w:ascii="Calibri Light" w:hAnsi="Calibri Light" w:eastAsia="Calibri" w:cs="Times New Roman"/>
                <w:spacing w:val="1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</w:tcPr>
          <w:p>
            <w:pPr>
              <w:spacing w:before="120" w:after="120" w:line="276" w:lineRule="auto"/>
              <w:rPr>
                <w:rFonts w:ascii="Calibri Light" w:hAnsi="Calibri Light" w:eastAsia="Calibri" w:cs="Times New Roman"/>
                <w:b/>
                <w:spacing w:val="1"/>
                <w:sz w:val="24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 w:eastAsia="Calibri"/>
              </w:rPr>
            </w:pPr>
          </w:p>
        </w:tc>
        <w:tc>
          <w:tcPr>
            <w:tcW w:w="1682" w:type="pct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</w:tcPr>
          <w:p>
            <w:pPr>
              <w:spacing w:before="120" w:after="120" w:line="360" w:lineRule="auto"/>
              <w:rPr>
                <w:rFonts w:ascii="Calibri Light" w:hAnsi="Calibri Light" w:eastAsia="Calibri" w:cs="Times New Roman"/>
                <w:spacing w:val="1"/>
                <w:sz w:val="24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2154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29" w:type="pct"/>
            <w:vAlign w:val="center"/>
          </w:tcPr>
          <w:p>
            <w:pPr>
              <w:spacing w:after="0" w:line="240" w:lineRule="auto"/>
              <w:ind w:left="180"/>
              <w:rPr>
                <w:rFonts w:ascii="Calibri Light" w:hAnsi="Calibri Light"/>
              </w:rPr>
            </w:pPr>
          </w:p>
        </w:tc>
        <w:tc>
          <w:tcPr>
            <w:tcW w:w="1682" w:type="pct"/>
            <w:vAlign w:val="center"/>
          </w:tcPr>
          <w:p>
            <w:pPr>
              <w:spacing w:after="0" w:line="276" w:lineRule="auto"/>
              <w:rPr>
                <w:rFonts w:ascii="Calibri Light" w:hAnsi="Calibri Light" w:eastAsia="Calibri" w:cs="Times New Roman"/>
                <w:b/>
                <w:spacing w:val="1"/>
              </w:rPr>
            </w:pPr>
          </w:p>
        </w:tc>
        <w:tc>
          <w:tcPr>
            <w:tcW w:w="2154" w:type="pct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35" w:type="pct"/>
            <w:vAlign w:val="center"/>
          </w:tcPr>
          <w:p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11" w:type="pct"/>
            <w:gridSpan w:val="2"/>
            <w:vAlign w:val="center"/>
          </w:tcPr>
          <w:p>
            <w:pPr>
              <w:spacing w:after="0" w:line="240" w:lineRule="auto"/>
            </w:pPr>
            <w:r>
              <w:t>Chairman/Director/HOD’s Signature</w:t>
            </w:r>
          </w:p>
        </w:tc>
        <w:tc>
          <w:tcPr>
            <w:tcW w:w="3089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11" w:type="pct"/>
            <w:gridSpan w:val="2"/>
            <w:vAlign w:val="center"/>
          </w:tcPr>
          <w:p>
            <w:pPr>
              <w:spacing w:after="0" w:line="240" w:lineRule="auto"/>
              <w:ind w:left="180"/>
            </w:pPr>
            <w:r>
              <w:t>Dean’s Signature</w:t>
            </w:r>
          </w:p>
        </w:tc>
        <w:tc>
          <w:tcPr>
            <w:tcW w:w="3089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11" w:type="pct"/>
            <w:gridSpan w:val="2"/>
            <w:vAlign w:val="center"/>
          </w:tcPr>
          <w:p>
            <w:pPr>
              <w:spacing w:after="0" w:line="240" w:lineRule="auto"/>
              <w:ind w:left="180"/>
            </w:pPr>
            <w:r>
              <w:t xml:space="preserve">Verification by Quality Enhancement Cell </w:t>
            </w:r>
          </w:p>
        </w:tc>
        <w:tc>
          <w:tcPr>
            <w:tcW w:w="3089" w:type="pct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pacing w:before="120" w:after="120" w:line="240" w:lineRule="auto"/>
        <w:rPr>
          <w:rFonts w:ascii="Calibri Light" w:hAnsi="Calibri Light" w:cs="Times New Roman"/>
          <w:b/>
          <w:sz w:val="24"/>
          <w:szCs w:val="24"/>
        </w:rPr>
      </w:pPr>
    </w:p>
    <w:sectPr>
      <w:headerReference r:id="rId7" w:type="default"/>
      <w:footerReference r:id="rId8" w:type="default"/>
      <w:pgSz w:w="12240" w:h="15840"/>
      <w:pgMar w:top="1440" w:right="1440" w:bottom="1440" w:left="1440" w:header="576" w:footer="262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QEC UET1" w:date="2023-08-18T11:30:33Z" w:initials="Q">
    <w:p w14:paraId="4B3B42EF">
      <w:pPr>
        <w:pStyle w:val="5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Submit  a separate file for Each program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3B42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rPr>
        <w:rFonts w:ascii="Calibri Light" w:hAnsi="Calibri Light" w:cs="Calibri" w:eastAsiaTheme="majorEastAsia"/>
      </w:rPr>
    </w:pPr>
    <w:r>
      <w:rPr>
        <w:rFonts w:ascii="Calibri Light" w:hAnsi="Calibri Light" w:cs="Calibri" w:eastAsiaTheme="majorEastAsia"/>
      </w:rPr>
      <w:t xml:space="preserve">Quality Enhancement Cell, University of Engineering and Technology, UET Lahore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1022" w:type="dxa"/>
      <w:tblInd w:w="-79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75"/>
      <w:gridCol w:w="8222"/>
      <w:gridCol w:w="132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20" w:hRule="atLeast"/>
      </w:trPr>
      <w:tc>
        <w:tcPr>
          <w:tcW w:w="1475" w:type="dxa"/>
          <w:vMerge w:val="restart"/>
          <w:shd w:val="clear" w:color="auto" w:fill="auto"/>
          <w:noWrap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</w:rPr>
            <w:drawing>
              <wp:inline distT="0" distB="0" distL="0" distR="0">
                <wp:extent cx="701675" cy="70485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358" cy="723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b/>
              <w:bCs/>
              <w:color w:val="000000"/>
              <w:sz w:val="24"/>
              <w:szCs w:val="24"/>
            </w:rPr>
            <w:t xml:space="preserve">University of Engineering and Technology, UET Lahore </w:t>
          </w:r>
        </w:p>
      </w:tc>
      <w:tc>
        <w:tcPr>
          <w:tcW w:w="1325" w:type="dxa"/>
          <w:vMerge w:val="restart"/>
          <w:shd w:val="clear" w:color="auto" w:fill="auto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t xml:space="preserve">Page </w:t>
          </w: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t>2</w:t>
          </w:r>
          <w:r>
            <w:rPr>
              <w:rFonts w:ascii="Times New Roman" w:hAnsi="Times New Roman" w:eastAsia="Times New Roman" w:cs="Times New Roman"/>
              <w:b/>
              <w:color w:val="000000"/>
              <w:szCs w:val="24"/>
            </w:rPr>
            <w:fldChar w:fldCharType="end"/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5" w:hRule="atLeast"/>
      </w:trPr>
      <w:tc>
        <w:tcPr>
          <w:tcW w:w="1475" w:type="dxa"/>
          <w:vMerge w:val="continue"/>
          <w:vAlign w:val="center"/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</w:rPr>
          </w:pPr>
        </w:p>
      </w:tc>
      <w:tc>
        <w:tcPr>
          <w:tcW w:w="8222" w:type="dxa"/>
          <w:shd w:val="clear" w:color="auto" w:fill="auto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Corrective Actions Report </w:t>
          </w:r>
        </w:p>
      </w:tc>
      <w:tc>
        <w:tcPr>
          <w:tcW w:w="1325" w:type="dxa"/>
          <w:vMerge w:val="continue"/>
          <w:shd w:val="clear" w:color="auto" w:fill="auto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zCs w:val="24"/>
            </w:rPr>
          </w:pPr>
        </w:p>
      </w:tc>
    </w:tr>
  </w:tbl>
  <w:p>
    <w:pPr>
      <w:pStyle w:val="7"/>
      <w:rPr>
        <w:b/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EC UET1">
    <w15:presenceInfo w15:providerId="None" w15:userId="QEC UET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A7"/>
    <w:rsid w:val="00000A62"/>
    <w:rsid w:val="0000111D"/>
    <w:rsid w:val="00006321"/>
    <w:rsid w:val="000110E4"/>
    <w:rsid w:val="0001189A"/>
    <w:rsid w:val="000159BB"/>
    <w:rsid w:val="0002336E"/>
    <w:rsid w:val="00024569"/>
    <w:rsid w:val="0002635D"/>
    <w:rsid w:val="00031D40"/>
    <w:rsid w:val="000321D7"/>
    <w:rsid w:val="000541DD"/>
    <w:rsid w:val="00057A04"/>
    <w:rsid w:val="00057BD5"/>
    <w:rsid w:val="00067E1A"/>
    <w:rsid w:val="000702C9"/>
    <w:rsid w:val="0007034D"/>
    <w:rsid w:val="00070549"/>
    <w:rsid w:val="0007451E"/>
    <w:rsid w:val="0007581C"/>
    <w:rsid w:val="000773C9"/>
    <w:rsid w:val="00077462"/>
    <w:rsid w:val="0008005E"/>
    <w:rsid w:val="00081DC7"/>
    <w:rsid w:val="00083E18"/>
    <w:rsid w:val="000855D3"/>
    <w:rsid w:val="00087547"/>
    <w:rsid w:val="000876C1"/>
    <w:rsid w:val="0009628D"/>
    <w:rsid w:val="000A1B2D"/>
    <w:rsid w:val="000A1FA6"/>
    <w:rsid w:val="000A6AF4"/>
    <w:rsid w:val="000A7D7B"/>
    <w:rsid w:val="000B7D4B"/>
    <w:rsid w:val="000C6BF6"/>
    <w:rsid w:val="000D1825"/>
    <w:rsid w:val="000D3B8B"/>
    <w:rsid w:val="000D7904"/>
    <w:rsid w:val="000E0D8D"/>
    <w:rsid w:val="000E10CF"/>
    <w:rsid w:val="000E3FAA"/>
    <w:rsid w:val="000F147A"/>
    <w:rsid w:val="000F2407"/>
    <w:rsid w:val="000F4FB9"/>
    <w:rsid w:val="000F69AD"/>
    <w:rsid w:val="00100B0F"/>
    <w:rsid w:val="001101CF"/>
    <w:rsid w:val="00110A32"/>
    <w:rsid w:val="0011173A"/>
    <w:rsid w:val="00113B7A"/>
    <w:rsid w:val="001255AB"/>
    <w:rsid w:val="00132659"/>
    <w:rsid w:val="00132E89"/>
    <w:rsid w:val="001344EC"/>
    <w:rsid w:val="001364DC"/>
    <w:rsid w:val="00136FE1"/>
    <w:rsid w:val="00143606"/>
    <w:rsid w:val="00147F31"/>
    <w:rsid w:val="00150717"/>
    <w:rsid w:val="00161C15"/>
    <w:rsid w:val="0016417B"/>
    <w:rsid w:val="00166E53"/>
    <w:rsid w:val="00170434"/>
    <w:rsid w:val="001712CF"/>
    <w:rsid w:val="001714A9"/>
    <w:rsid w:val="00173AB9"/>
    <w:rsid w:val="0017470E"/>
    <w:rsid w:val="00175F9E"/>
    <w:rsid w:val="00176A49"/>
    <w:rsid w:val="00176E2A"/>
    <w:rsid w:val="001806E2"/>
    <w:rsid w:val="00182B33"/>
    <w:rsid w:val="00185CE8"/>
    <w:rsid w:val="001922E5"/>
    <w:rsid w:val="00193173"/>
    <w:rsid w:val="00194C98"/>
    <w:rsid w:val="001A04A1"/>
    <w:rsid w:val="001A54AA"/>
    <w:rsid w:val="001B0959"/>
    <w:rsid w:val="001C13AC"/>
    <w:rsid w:val="001C4ED5"/>
    <w:rsid w:val="001C5E90"/>
    <w:rsid w:val="001C6A62"/>
    <w:rsid w:val="001C6BA7"/>
    <w:rsid w:val="001C7CED"/>
    <w:rsid w:val="001D5491"/>
    <w:rsid w:val="001E36FC"/>
    <w:rsid w:val="001E6FC7"/>
    <w:rsid w:val="001F0AE2"/>
    <w:rsid w:val="001F49C4"/>
    <w:rsid w:val="00203099"/>
    <w:rsid w:val="00204940"/>
    <w:rsid w:val="002065DE"/>
    <w:rsid w:val="002207A6"/>
    <w:rsid w:val="00223973"/>
    <w:rsid w:val="0022410E"/>
    <w:rsid w:val="00224848"/>
    <w:rsid w:val="002248CC"/>
    <w:rsid w:val="00231512"/>
    <w:rsid w:val="0023204F"/>
    <w:rsid w:val="002327FA"/>
    <w:rsid w:val="00241A9C"/>
    <w:rsid w:val="002426DD"/>
    <w:rsid w:val="00255E1C"/>
    <w:rsid w:val="0026701F"/>
    <w:rsid w:val="0026713D"/>
    <w:rsid w:val="00267AAE"/>
    <w:rsid w:val="00270911"/>
    <w:rsid w:val="0028156A"/>
    <w:rsid w:val="0028396A"/>
    <w:rsid w:val="002A23DD"/>
    <w:rsid w:val="002A269D"/>
    <w:rsid w:val="002A303A"/>
    <w:rsid w:val="002A3A40"/>
    <w:rsid w:val="002A4FA2"/>
    <w:rsid w:val="002A5731"/>
    <w:rsid w:val="002A6B4F"/>
    <w:rsid w:val="002B159C"/>
    <w:rsid w:val="002B3683"/>
    <w:rsid w:val="002B3878"/>
    <w:rsid w:val="002C5F97"/>
    <w:rsid w:val="002C7A0C"/>
    <w:rsid w:val="002D291E"/>
    <w:rsid w:val="002D6E52"/>
    <w:rsid w:val="002E4B7F"/>
    <w:rsid w:val="002F577A"/>
    <w:rsid w:val="002F6233"/>
    <w:rsid w:val="002F780D"/>
    <w:rsid w:val="002F78AF"/>
    <w:rsid w:val="002F7FF8"/>
    <w:rsid w:val="003050A5"/>
    <w:rsid w:val="00306787"/>
    <w:rsid w:val="00311035"/>
    <w:rsid w:val="003169AC"/>
    <w:rsid w:val="003218AC"/>
    <w:rsid w:val="00323673"/>
    <w:rsid w:val="00323B0C"/>
    <w:rsid w:val="00325FE8"/>
    <w:rsid w:val="00326050"/>
    <w:rsid w:val="00333945"/>
    <w:rsid w:val="00334BDA"/>
    <w:rsid w:val="00342392"/>
    <w:rsid w:val="003458FF"/>
    <w:rsid w:val="00351D5C"/>
    <w:rsid w:val="003620C7"/>
    <w:rsid w:val="00382110"/>
    <w:rsid w:val="00383753"/>
    <w:rsid w:val="00394177"/>
    <w:rsid w:val="00397E96"/>
    <w:rsid w:val="003A0C91"/>
    <w:rsid w:val="003B1535"/>
    <w:rsid w:val="003B4DC5"/>
    <w:rsid w:val="003B5ED5"/>
    <w:rsid w:val="003C1555"/>
    <w:rsid w:val="003C24DE"/>
    <w:rsid w:val="003C54FD"/>
    <w:rsid w:val="003D34B4"/>
    <w:rsid w:val="003D58F6"/>
    <w:rsid w:val="003D5DF5"/>
    <w:rsid w:val="003E5D28"/>
    <w:rsid w:val="00406476"/>
    <w:rsid w:val="0040650E"/>
    <w:rsid w:val="00410C59"/>
    <w:rsid w:val="00412FBA"/>
    <w:rsid w:val="00420D59"/>
    <w:rsid w:val="00422AC0"/>
    <w:rsid w:val="004232D4"/>
    <w:rsid w:val="004234CD"/>
    <w:rsid w:val="00425C37"/>
    <w:rsid w:val="00426A3E"/>
    <w:rsid w:val="00436600"/>
    <w:rsid w:val="00440A16"/>
    <w:rsid w:val="00440FF3"/>
    <w:rsid w:val="00447269"/>
    <w:rsid w:val="00447691"/>
    <w:rsid w:val="00447E79"/>
    <w:rsid w:val="00457391"/>
    <w:rsid w:val="0046083E"/>
    <w:rsid w:val="0046523E"/>
    <w:rsid w:val="00466134"/>
    <w:rsid w:val="00470DDB"/>
    <w:rsid w:val="00472B00"/>
    <w:rsid w:val="0047536A"/>
    <w:rsid w:val="00480DBC"/>
    <w:rsid w:val="00482FAA"/>
    <w:rsid w:val="0048661F"/>
    <w:rsid w:val="004901C8"/>
    <w:rsid w:val="0049023E"/>
    <w:rsid w:val="00491EEE"/>
    <w:rsid w:val="004A3222"/>
    <w:rsid w:val="004A5CFC"/>
    <w:rsid w:val="004B45BC"/>
    <w:rsid w:val="004B560E"/>
    <w:rsid w:val="004C2933"/>
    <w:rsid w:val="004C322A"/>
    <w:rsid w:val="004D0B59"/>
    <w:rsid w:val="004D3370"/>
    <w:rsid w:val="004D43DD"/>
    <w:rsid w:val="004D4958"/>
    <w:rsid w:val="004D65D3"/>
    <w:rsid w:val="004E0EAB"/>
    <w:rsid w:val="004E1B86"/>
    <w:rsid w:val="004E30D5"/>
    <w:rsid w:val="004E31D6"/>
    <w:rsid w:val="004E7041"/>
    <w:rsid w:val="004F2D82"/>
    <w:rsid w:val="004F3B70"/>
    <w:rsid w:val="0050507E"/>
    <w:rsid w:val="005070A7"/>
    <w:rsid w:val="00510364"/>
    <w:rsid w:val="00512D65"/>
    <w:rsid w:val="00515AA0"/>
    <w:rsid w:val="00524579"/>
    <w:rsid w:val="005264AD"/>
    <w:rsid w:val="005349D5"/>
    <w:rsid w:val="00535018"/>
    <w:rsid w:val="005414A8"/>
    <w:rsid w:val="00541E04"/>
    <w:rsid w:val="00544760"/>
    <w:rsid w:val="005473FA"/>
    <w:rsid w:val="00552837"/>
    <w:rsid w:val="005543DE"/>
    <w:rsid w:val="00556BFF"/>
    <w:rsid w:val="00560914"/>
    <w:rsid w:val="005614AE"/>
    <w:rsid w:val="00572999"/>
    <w:rsid w:val="0058296D"/>
    <w:rsid w:val="0058385B"/>
    <w:rsid w:val="0058767D"/>
    <w:rsid w:val="005C222D"/>
    <w:rsid w:val="005C3D58"/>
    <w:rsid w:val="005D04FF"/>
    <w:rsid w:val="005D6D62"/>
    <w:rsid w:val="005E2B62"/>
    <w:rsid w:val="005E3961"/>
    <w:rsid w:val="00601D7B"/>
    <w:rsid w:val="00602E36"/>
    <w:rsid w:val="00603CEE"/>
    <w:rsid w:val="006111F2"/>
    <w:rsid w:val="0061659A"/>
    <w:rsid w:val="00623A25"/>
    <w:rsid w:val="006274FE"/>
    <w:rsid w:val="00640273"/>
    <w:rsid w:val="006425F8"/>
    <w:rsid w:val="00644807"/>
    <w:rsid w:val="00646487"/>
    <w:rsid w:val="0065003B"/>
    <w:rsid w:val="00652832"/>
    <w:rsid w:val="00656F95"/>
    <w:rsid w:val="006577FD"/>
    <w:rsid w:val="00657ADC"/>
    <w:rsid w:val="0066485C"/>
    <w:rsid w:val="0067493A"/>
    <w:rsid w:val="006762DB"/>
    <w:rsid w:val="00680E70"/>
    <w:rsid w:val="00684AF6"/>
    <w:rsid w:val="00692436"/>
    <w:rsid w:val="006B15D1"/>
    <w:rsid w:val="006B7554"/>
    <w:rsid w:val="006C11B4"/>
    <w:rsid w:val="006D286F"/>
    <w:rsid w:val="006E125A"/>
    <w:rsid w:val="006E2DBB"/>
    <w:rsid w:val="006F029C"/>
    <w:rsid w:val="006F3913"/>
    <w:rsid w:val="006F5D95"/>
    <w:rsid w:val="006F7B90"/>
    <w:rsid w:val="00723890"/>
    <w:rsid w:val="007246B1"/>
    <w:rsid w:val="00727668"/>
    <w:rsid w:val="0073060D"/>
    <w:rsid w:val="00742A57"/>
    <w:rsid w:val="00743400"/>
    <w:rsid w:val="007474E4"/>
    <w:rsid w:val="007514A0"/>
    <w:rsid w:val="00756E05"/>
    <w:rsid w:val="007622ED"/>
    <w:rsid w:val="007661B4"/>
    <w:rsid w:val="007708B3"/>
    <w:rsid w:val="00772B48"/>
    <w:rsid w:val="00773FAB"/>
    <w:rsid w:val="00780BA4"/>
    <w:rsid w:val="007909FB"/>
    <w:rsid w:val="00795B8B"/>
    <w:rsid w:val="007A4274"/>
    <w:rsid w:val="007A4D7E"/>
    <w:rsid w:val="007B33DA"/>
    <w:rsid w:val="007C0ED4"/>
    <w:rsid w:val="007D114B"/>
    <w:rsid w:val="007D2F04"/>
    <w:rsid w:val="007D464D"/>
    <w:rsid w:val="007E1F75"/>
    <w:rsid w:val="007F2018"/>
    <w:rsid w:val="007F48A3"/>
    <w:rsid w:val="007F69E6"/>
    <w:rsid w:val="008028F2"/>
    <w:rsid w:val="00805852"/>
    <w:rsid w:val="0081039F"/>
    <w:rsid w:val="00810FDF"/>
    <w:rsid w:val="00813891"/>
    <w:rsid w:val="00816D43"/>
    <w:rsid w:val="00822C4E"/>
    <w:rsid w:val="00830EAF"/>
    <w:rsid w:val="00831AB6"/>
    <w:rsid w:val="00835567"/>
    <w:rsid w:val="008365D1"/>
    <w:rsid w:val="00837E3C"/>
    <w:rsid w:val="00841481"/>
    <w:rsid w:val="0084299E"/>
    <w:rsid w:val="00846217"/>
    <w:rsid w:val="00847630"/>
    <w:rsid w:val="00862864"/>
    <w:rsid w:val="00862F53"/>
    <w:rsid w:val="00865906"/>
    <w:rsid w:val="00871A76"/>
    <w:rsid w:val="00871E36"/>
    <w:rsid w:val="0087455A"/>
    <w:rsid w:val="00876C82"/>
    <w:rsid w:val="00880DC4"/>
    <w:rsid w:val="00881896"/>
    <w:rsid w:val="00886A08"/>
    <w:rsid w:val="008951AD"/>
    <w:rsid w:val="00896391"/>
    <w:rsid w:val="0089644A"/>
    <w:rsid w:val="00896DB0"/>
    <w:rsid w:val="008A4C1A"/>
    <w:rsid w:val="008A581C"/>
    <w:rsid w:val="008B3754"/>
    <w:rsid w:val="008C460E"/>
    <w:rsid w:val="008C5598"/>
    <w:rsid w:val="008D2830"/>
    <w:rsid w:val="008D414E"/>
    <w:rsid w:val="008D7BC5"/>
    <w:rsid w:val="008E0735"/>
    <w:rsid w:val="008E1A2E"/>
    <w:rsid w:val="008E5AEE"/>
    <w:rsid w:val="008F4B78"/>
    <w:rsid w:val="008F50C6"/>
    <w:rsid w:val="008F651C"/>
    <w:rsid w:val="008F6C6F"/>
    <w:rsid w:val="0090224B"/>
    <w:rsid w:val="00904238"/>
    <w:rsid w:val="00924A5C"/>
    <w:rsid w:val="0093083F"/>
    <w:rsid w:val="00930C73"/>
    <w:rsid w:val="00930CF3"/>
    <w:rsid w:val="00935A65"/>
    <w:rsid w:val="00935D70"/>
    <w:rsid w:val="00946A8A"/>
    <w:rsid w:val="009528BF"/>
    <w:rsid w:val="009553FB"/>
    <w:rsid w:val="00956576"/>
    <w:rsid w:val="009601D9"/>
    <w:rsid w:val="00981518"/>
    <w:rsid w:val="00982550"/>
    <w:rsid w:val="00983375"/>
    <w:rsid w:val="00985EF3"/>
    <w:rsid w:val="0099567D"/>
    <w:rsid w:val="00995F0C"/>
    <w:rsid w:val="009A5C53"/>
    <w:rsid w:val="009B093D"/>
    <w:rsid w:val="009B1554"/>
    <w:rsid w:val="009B4035"/>
    <w:rsid w:val="009B5445"/>
    <w:rsid w:val="009B57BD"/>
    <w:rsid w:val="009B63B6"/>
    <w:rsid w:val="009C3BBD"/>
    <w:rsid w:val="009C4BF8"/>
    <w:rsid w:val="009D0C20"/>
    <w:rsid w:val="009D40CB"/>
    <w:rsid w:val="009E27F0"/>
    <w:rsid w:val="009F2AC8"/>
    <w:rsid w:val="00A01B0D"/>
    <w:rsid w:val="00A037C0"/>
    <w:rsid w:val="00A06F09"/>
    <w:rsid w:val="00A072B4"/>
    <w:rsid w:val="00A07E8E"/>
    <w:rsid w:val="00A104C2"/>
    <w:rsid w:val="00A201B4"/>
    <w:rsid w:val="00A255C7"/>
    <w:rsid w:val="00A26F18"/>
    <w:rsid w:val="00A27C4C"/>
    <w:rsid w:val="00A34668"/>
    <w:rsid w:val="00A34AE7"/>
    <w:rsid w:val="00A40475"/>
    <w:rsid w:val="00A42D88"/>
    <w:rsid w:val="00A447DA"/>
    <w:rsid w:val="00A44CA0"/>
    <w:rsid w:val="00A4776C"/>
    <w:rsid w:val="00A5021D"/>
    <w:rsid w:val="00A5667C"/>
    <w:rsid w:val="00A62FC1"/>
    <w:rsid w:val="00A638AA"/>
    <w:rsid w:val="00A641B0"/>
    <w:rsid w:val="00A646A5"/>
    <w:rsid w:val="00A64E45"/>
    <w:rsid w:val="00A73710"/>
    <w:rsid w:val="00A75609"/>
    <w:rsid w:val="00A75905"/>
    <w:rsid w:val="00A81709"/>
    <w:rsid w:val="00A826B0"/>
    <w:rsid w:val="00A833A2"/>
    <w:rsid w:val="00A947C9"/>
    <w:rsid w:val="00A96E87"/>
    <w:rsid w:val="00AA200D"/>
    <w:rsid w:val="00AA578C"/>
    <w:rsid w:val="00AC6926"/>
    <w:rsid w:val="00AD0AC3"/>
    <w:rsid w:val="00AD2C8C"/>
    <w:rsid w:val="00AD3749"/>
    <w:rsid w:val="00AD7C8D"/>
    <w:rsid w:val="00AE1405"/>
    <w:rsid w:val="00AE4B47"/>
    <w:rsid w:val="00AE4E82"/>
    <w:rsid w:val="00AF7F6E"/>
    <w:rsid w:val="00B04384"/>
    <w:rsid w:val="00B06E9F"/>
    <w:rsid w:val="00B103CE"/>
    <w:rsid w:val="00B14F36"/>
    <w:rsid w:val="00B15195"/>
    <w:rsid w:val="00B20808"/>
    <w:rsid w:val="00B27E50"/>
    <w:rsid w:val="00B3432B"/>
    <w:rsid w:val="00B3798E"/>
    <w:rsid w:val="00B527C1"/>
    <w:rsid w:val="00B65C4A"/>
    <w:rsid w:val="00B73F43"/>
    <w:rsid w:val="00B7405A"/>
    <w:rsid w:val="00B748AE"/>
    <w:rsid w:val="00B76174"/>
    <w:rsid w:val="00B81331"/>
    <w:rsid w:val="00B828FF"/>
    <w:rsid w:val="00B830F3"/>
    <w:rsid w:val="00B86824"/>
    <w:rsid w:val="00B87C08"/>
    <w:rsid w:val="00B93AB8"/>
    <w:rsid w:val="00B95FA6"/>
    <w:rsid w:val="00BA0404"/>
    <w:rsid w:val="00BA142D"/>
    <w:rsid w:val="00BA5C05"/>
    <w:rsid w:val="00BB11B2"/>
    <w:rsid w:val="00BB2D6F"/>
    <w:rsid w:val="00BB58B1"/>
    <w:rsid w:val="00BB70F5"/>
    <w:rsid w:val="00BC0140"/>
    <w:rsid w:val="00BC015D"/>
    <w:rsid w:val="00BC0B85"/>
    <w:rsid w:val="00BC14D0"/>
    <w:rsid w:val="00BD1FB1"/>
    <w:rsid w:val="00BE4B62"/>
    <w:rsid w:val="00BE759E"/>
    <w:rsid w:val="00BF0EA5"/>
    <w:rsid w:val="00C02D30"/>
    <w:rsid w:val="00C0499B"/>
    <w:rsid w:val="00C05D20"/>
    <w:rsid w:val="00C231F7"/>
    <w:rsid w:val="00C26371"/>
    <w:rsid w:val="00C26A4F"/>
    <w:rsid w:val="00C33894"/>
    <w:rsid w:val="00C33F1C"/>
    <w:rsid w:val="00C41F35"/>
    <w:rsid w:val="00C4283D"/>
    <w:rsid w:val="00C439D9"/>
    <w:rsid w:val="00C43D2A"/>
    <w:rsid w:val="00C47174"/>
    <w:rsid w:val="00C511D7"/>
    <w:rsid w:val="00C651F5"/>
    <w:rsid w:val="00C70349"/>
    <w:rsid w:val="00C72D75"/>
    <w:rsid w:val="00C73F9A"/>
    <w:rsid w:val="00C759A6"/>
    <w:rsid w:val="00C82318"/>
    <w:rsid w:val="00C851C6"/>
    <w:rsid w:val="00C93F60"/>
    <w:rsid w:val="00C97904"/>
    <w:rsid w:val="00C97D12"/>
    <w:rsid w:val="00CA5830"/>
    <w:rsid w:val="00CA7F3D"/>
    <w:rsid w:val="00CB6C5A"/>
    <w:rsid w:val="00CB7AEE"/>
    <w:rsid w:val="00CC1DC4"/>
    <w:rsid w:val="00CC2BCB"/>
    <w:rsid w:val="00CD0489"/>
    <w:rsid w:val="00CD25C4"/>
    <w:rsid w:val="00CD26F4"/>
    <w:rsid w:val="00CD533E"/>
    <w:rsid w:val="00CF54CC"/>
    <w:rsid w:val="00D00435"/>
    <w:rsid w:val="00D06DF1"/>
    <w:rsid w:val="00D11CE4"/>
    <w:rsid w:val="00D14BED"/>
    <w:rsid w:val="00D16423"/>
    <w:rsid w:val="00D17FC7"/>
    <w:rsid w:val="00D20255"/>
    <w:rsid w:val="00D220B1"/>
    <w:rsid w:val="00D258B2"/>
    <w:rsid w:val="00D37880"/>
    <w:rsid w:val="00D51B4E"/>
    <w:rsid w:val="00D545B8"/>
    <w:rsid w:val="00D6268F"/>
    <w:rsid w:val="00D65D5F"/>
    <w:rsid w:val="00D65DAA"/>
    <w:rsid w:val="00D73CA7"/>
    <w:rsid w:val="00D75802"/>
    <w:rsid w:val="00D76607"/>
    <w:rsid w:val="00D76DD0"/>
    <w:rsid w:val="00D77752"/>
    <w:rsid w:val="00D87C3B"/>
    <w:rsid w:val="00D91841"/>
    <w:rsid w:val="00D9251F"/>
    <w:rsid w:val="00D93E13"/>
    <w:rsid w:val="00DA2195"/>
    <w:rsid w:val="00DA2B75"/>
    <w:rsid w:val="00DA452D"/>
    <w:rsid w:val="00DA4BAA"/>
    <w:rsid w:val="00DB09CC"/>
    <w:rsid w:val="00DB43A3"/>
    <w:rsid w:val="00DC3FB1"/>
    <w:rsid w:val="00DC54F8"/>
    <w:rsid w:val="00DC6CDD"/>
    <w:rsid w:val="00DD7660"/>
    <w:rsid w:val="00DE360C"/>
    <w:rsid w:val="00DF2714"/>
    <w:rsid w:val="00E11753"/>
    <w:rsid w:val="00E1604E"/>
    <w:rsid w:val="00E21B48"/>
    <w:rsid w:val="00E25C0E"/>
    <w:rsid w:val="00E31EFA"/>
    <w:rsid w:val="00E37071"/>
    <w:rsid w:val="00E47268"/>
    <w:rsid w:val="00E5544A"/>
    <w:rsid w:val="00E55D96"/>
    <w:rsid w:val="00E56B1E"/>
    <w:rsid w:val="00E57B2D"/>
    <w:rsid w:val="00E629ED"/>
    <w:rsid w:val="00E62C1C"/>
    <w:rsid w:val="00E633A5"/>
    <w:rsid w:val="00E63A34"/>
    <w:rsid w:val="00E74195"/>
    <w:rsid w:val="00E7605A"/>
    <w:rsid w:val="00E77E5B"/>
    <w:rsid w:val="00E80BC1"/>
    <w:rsid w:val="00E90663"/>
    <w:rsid w:val="00E9286F"/>
    <w:rsid w:val="00E96E75"/>
    <w:rsid w:val="00EA0BD1"/>
    <w:rsid w:val="00EA3C3F"/>
    <w:rsid w:val="00EA44A7"/>
    <w:rsid w:val="00EB3CA3"/>
    <w:rsid w:val="00EB438B"/>
    <w:rsid w:val="00EB6343"/>
    <w:rsid w:val="00EB7E90"/>
    <w:rsid w:val="00EC0669"/>
    <w:rsid w:val="00EC0E16"/>
    <w:rsid w:val="00ED1727"/>
    <w:rsid w:val="00ED1994"/>
    <w:rsid w:val="00ED231B"/>
    <w:rsid w:val="00ED3A13"/>
    <w:rsid w:val="00ED6876"/>
    <w:rsid w:val="00ED6B32"/>
    <w:rsid w:val="00EE0D21"/>
    <w:rsid w:val="00EE1ED4"/>
    <w:rsid w:val="00EE6DA8"/>
    <w:rsid w:val="00EF0181"/>
    <w:rsid w:val="00EF023E"/>
    <w:rsid w:val="00EF22E8"/>
    <w:rsid w:val="00F0053E"/>
    <w:rsid w:val="00F018F3"/>
    <w:rsid w:val="00F167C2"/>
    <w:rsid w:val="00F233C0"/>
    <w:rsid w:val="00F241F3"/>
    <w:rsid w:val="00F245A7"/>
    <w:rsid w:val="00F2519B"/>
    <w:rsid w:val="00F351AD"/>
    <w:rsid w:val="00F3760F"/>
    <w:rsid w:val="00F427A4"/>
    <w:rsid w:val="00F43F04"/>
    <w:rsid w:val="00F442C2"/>
    <w:rsid w:val="00F47369"/>
    <w:rsid w:val="00F551F4"/>
    <w:rsid w:val="00F625EB"/>
    <w:rsid w:val="00F67DFE"/>
    <w:rsid w:val="00F717C7"/>
    <w:rsid w:val="00F74663"/>
    <w:rsid w:val="00F76100"/>
    <w:rsid w:val="00F90662"/>
    <w:rsid w:val="00F9491E"/>
    <w:rsid w:val="00F9496A"/>
    <w:rsid w:val="00FA13FA"/>
    <w:rsid w:val="00FA1561"/>
    <w:rsid w:val="00FA26D6"/>
    <w:rsid w:val="00FA307C"/>
    <w:rsid w:val="00FA3D9D"/>
    <w:rsid w:val="00FA65C7"/>
    <w:rsid w:val="00FA75D8"/>
    <w:rsid w:val="00FA7704"/>
    <w:rsid w:val="00FB0778"/>
    <w:rsid w:val="00FB10EE"/>
    <w:rsid w:val="00FB7A0A"/>
    <w:rsid w:val="00FC08DB"/>
    <w:rsid w:val="00FC0CE0"/>
    <w:rsid w:val="00FC2E03"/>
    <w:rsid w:val="00FC3C21"/>
    <w:rsid w:val="00FD79FC"/>
    <w:rsid w:val="00FE014F"/>
    <w:rsid w:val="00FE0C3F"/>
    <w:rsid w:val="00FF20B3"/>
    <w:rsid w:val="00FF4B06"/>
    <w:rsid w:val="00FF69A9"/>
    <w:rsid w:val="55992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annotation text"/>
    <w:basedOn w:val="1"/>
    <w:semiHidden/>
    <w:unhideWhenUsed/>
    <w:uiPriority w:val="99"/>
    <w:pPr>
      <w:jc w:val="left"/>
    </w:pPr>
  </w:style>
  <w:style w:type="paragraph" w:styleId="6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000FF"/>
      <w:u w:val="single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7"/>
    <w:qFormat/>
    <w:uiPriority w:val="99"/>
  </w:style>
  <w:style w:type="character" w:customStyle="1" w:styleId="11">
    <w:name w:val="Footer Char"/>
    <w:basedOn w:val="2"/>
    <w:link w:val="6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2018-07-16T10:48:00Z</dcterms:created>
  <dc:creator>QA DAD (Pakeeza Bukhari)</dc:creator>
  <cp:lastModifiedBy>QEC UET1</cp:lastModifiedBy>
  <cp:lastPrinted>2017-07-18T05:31:00Z</cp:lastPrinted>
  <dcterms:modified xsi:type="dcterms:W3CDTF">2023-08-18T06:31:54Z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EBEF9B01D3234CF5B1F15A1CC2FDEC1E</vt:lpwstr>
  </property>
</Properties>
</file>